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120" w:lineRule="auto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SOLICITUD DE PARTICIPACIÓN EN EL PROGRAMA EUROPEO ERASMUS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120" w:lineRule="auto"/>
        <w:jc w:val="center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MOVILIDAD PARA PRÁCTICAS DE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color w:val="0070c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6"/>
          <w:szCs w:val="36"/>
          <w:vertAlign w:val="baseline"/>
          <w:rtl w:val="0"/>
        </w:rPr>
        <w:t xml:space="preserve">GRADO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</w:rPr>
        <w:drawing>
          <wp:inline distB="0" distT="0" distL="114300" distR="114300">
            <wp:extent cx="3086100" cy="64706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47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Envío al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internacional@elpolitecnico.es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tbl>
      <w:tblPr>
        <w:tblStyle w:val="Table1"/>
        <w:tblW w:w="945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1"/>
        <w:gridCol w:w="6826"/>
        <w:tblGridChange w:id="0">
          <w:tblGrid>
            <w:gridCol w:w="2631"/>
            <w:gridCol w:w="6826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NIF/DNI/NIE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Dirección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Código Postal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Localidad /Provincia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Ciclo formativo que estudia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Tutor FCT y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País de preferencia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Idiomas (nivel)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Aporta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(correo de contacto)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jc w:val="right"/>
        <w:rPr>
          <w:b w:val="0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Cartagena a _____ de _____________ de 20__</w:t>
      </w:r>
      <w:r w:rsidDel="00000000" w:rsidR="00000000" w:rsidRPr="00000000">
        <w:rPr>
          <w:b w:val="1"/>
          <w:color w:val="80808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9" w:top="1417" w:left="1701" w:right="141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582920" cy="561975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292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84.0" w:type="dxa"/>
      <w:jc w:val="left"/>
      <w:tblInd w:w="-1111.0" w:type="dxa"/>
      <w:tblLayout w:type="fixed"/>
      <w:tblLook w:val="0000"/>
    </w:tblPr>
    <w:tblGrid>
      <w:gridCol w:w="1701"/>
      <w:gridCol w:w="5444"/>
      <w:gridCol w:w="937"/>
      <w:gridCol w:w="2702"/>
      <w:tblGridChange w:id="0">
        <w:tblGrid>
          <w:gridCol w:w="1701"/>
          <w:gridCol w:w="5444"/>
          <w:gridCol w:w="937"/>
          <w:gridCol w:w="2702"/>
        </w:tblGrid>
      </w:tblGridChange>
    </w:tblGrid>
    <w:tr>
      <w:trPr>
        <w:cantSplit w:val="1"/>
        <w:trHeight w:val="968" w:hRule="atLeast"/>
        <w:tblHeader w:val="0"/>
      </w:trPr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808990" cy="84010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SOLICITUD DE PARTICIPACIÓN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ERASMUS + GRADO SUPERIOR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widowControl w:val="0"/>
            <w:jc w:val="center"/>
            <w:rPr>
              <w:rFonts w:ascii="Libre Franklin Medium" w:cs="Libre Franklin Medium" w:eastAsia="Libre Franklin Medium" w:hAnsi="Libre Franklin Medium"/>
              <w:b w:val="0"/>
              <w:color w:val="40404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b w:val="1"/>
              <w:color w:val="404040"/>
              <w:sz w:val="28"/>
              <w:szCs w:val="28"/>
              <w:vertAlign w:val="baseline"/>
            </w:rPr>
            <w:drawing>
              <wp:inline distB="0" distT="0" distL="114300" distR="114300">
                <wp:extent cx="494030" cy="47942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Calle Grecia 56 | 30203 Cartagena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1302385" cy="47117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6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Tlf: 968120909 |  Fax: 968500077</w:t>
          </w:r>
        </w:p>
        <w:p w:rsidR="00000000" w:rsidDel="00000000" w:rsidP="00000000" w:rsidRDefault="00000000" w:rsidRPr="00000000" w14:paraId="00000037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30021277@murciaeduca.es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politecnicocartagena.es</w:t>
          </w:r>
        </w:p>
      </w:tc>
    </w:tr>
    <w:tr>
      <w:trPr>
        <w:cantSplit w:val="1"/>
        <w:trHeight w:val="491" w:hRule="atLeast"/>
        <w:tblHeader w:val="0"/>
      </w:trPr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shd w:fill="f2f2f2" w:val="clear"/>
          <w:vAlign w:val="center"/>
        </w:tcPr>
        <w:p w:rsidR="00000000" w:rsidDel="00000000" w:rsidP="00000000" w:rsidRDefault="00000000" w:rsidRPr="00000000" w14:paraId="0000003A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Código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sz w:val="16"/>
              <w:szCs w:val="16"/>
              <w:vertAlign w:val="baseline"/>
              <w:rtl w:val="0"/>
            </w:rPr>
            <w:t xml:space="preserve">RC-01.07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 Revisión: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01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|Página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ternacional@elpolitecnico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